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47DF10" w14:textId="77777777" w:rsidR="00643538" w:rsidRPr="00873748" w:rsidRDefault="00643538" w:rsidP="00643538">
      <w:pPr>
        <w:rPr>
          <w:rFonts w:ascii="Times New Roman" w:hAnsi="Times New Roman" w:cs="Times New Roman"/>
        </w:rPr>
      </w:pPr>
    </w:p>
    <w:p w14:paraId="6C36E796" w14:textId="625CC919" w:rsidR="00643538" w:rsidRPr="00295A25" w:rsidRDefault="00870D0E" w:rsidP="00643538">
      <w:pPr>
        <w:rPr>
          <w:rFonts w:ascii="Times New Roman" w:hAnsi="Times New Roman" w:cs="Times New Roman"/>
          <w:b/>
        </w:rPr>
      </w:pPr>
      <w:r w:rsidRPr="00295A25">
        <w:rPr>
          <w:rFonts w:ascii="Times New Roman" w:hAnsi="Times New Roman" w:cs="Times New Roman"/>
          <w:b/>
        </w:rPr>
        <w:t>MARIA IORIO e RAPHAË</w:t>
      </w:r>
      <w:r w:rsidR="00643538" w:rsidRPr="00295A25">
        <w:rPr>
          <w:rFonts w:ascii="Times New Roman" w:hAnsi="Times New Roman" w:cs="Times New Roman"/>
          <w:b/>
        </w:rPr>
        <w:t>L CUOMO</w:t>
      </w:r>
    </w:p>
    <w:p w14:paraId="38453A56" w14:textId="77777777" w:rsidR="00643538" w:rsidRPr="00295A25" w:rsidRDefault="00643538" w:rsidP="00643538">
      <w:pPr>
        <w:rPr>
          <w:rFonts w:ascii="Times New Roman" w:hAnsi="Times New Roman" w:cs="Times New Roman"/>
          <w:sz w:val="23"/>
          <w:szCs w:val="23"/>
        </w:rPr>
      </w:pPr>
    </w:p>
    <w:p w14:paraId="1188898A" w14:textId="5F538814" w:rsidR="00643538" w:rsidRPr="00295A25" w:rsidRDefault="00643538" w:rsidP="00643538">
      <w:pPr>
        <w:jc w:val="both"/>
        <w:rPr>
          <w:rFonts w:ascii="Times New Roman" w:hAnsi="Times New Roman" w:cs="Times New Roman"/>
          <w:sz w:val="23"/>
          <w:szCs w:val="23"/>
        </w:rPr>
      </w:pPr>
      <w:r w:rsidRPr="00295A25">
        <w:rPr>
          <w:rFonts w:ascii="Times New Roman" w:hAnsi="Times New Roman" w:cs="Times New Roman"/>
          <w:sz w:val="23"/>
          <w:szCs w:val="23"/>
        </w:rPr>
        <w:t>Maria Iorio è nata a Losanna nel 1975 e Raphaël Cuomo è nato a Delémont nel 1977. Il duo vive e lavora a Berlino.</w:t>
      </w:r>
    </w:p>
    <w:p w14:paraId="22984AFF" w14:textId="77777777" w:rsidR="00643538" w:rsidRPr="00295A25" w:rsidRDefault="00643538" w:rsidP="00643538">
      <w:pPr>
        <w:jc w:val="both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14:paraId="20F1ECF4" w14:textId="07F535EC" w:rsidR="00643538" w:rsidRPr="00295A25" w:rsidRDefault="00643538" w:rsidP="00643538">
      <w:pPr>
        <w:jc w:val="both"/>
        <w:rPr>
          <w:rFonts w:ascii="Times New Roman" w:hAnsi="Times New Roman" w:cs="Times New Roman"/>
          <w:sz w:val="23"/>
          <w:szCs w:val="23"/>
        </w:rPr>
      </w:pPr>
      <w:r w:rsidRPr="00295A25">
        <w:rPr>
          <w:rFonts w:ascii="Times New Roman" w:hAnsi="Times New Roman" w:cs="Times New Roman"/>
          <w:sz w:val="23"/>
          <w:szCs w:val="23"/>
        </w:rPr>
        <w:t xml:space="preserve">Iorio e Cuomo </w:t>
      </w:r>
      <w:proofErr w:type="gramStart"/>
      <w:r w:rsidRPr="00295A25">
        <w:rPr>
          <w:rFonts w:ascii="Times New Roman" w:hAnsi="Times New Roman" w:cs="Times New Roman"/>
          <w:sz w:val="23"/>
          <w:szCs w:val="23"/>
        </w:rPr>
        <w:t>attualmente</w:t>
      </w:r>
      <w:proofErr w:type="gramEnd"/>
      <w:r w:rsidRPr="00295A25">
        <w:rPr>
          <w:rFonts w:ascii="Times New Roman" w:hAnsi="Times New Roman" w:cs="Times New Roman"/>
          <w:sz w:val="23"/>
          <w:szCs w:val="23"/>
        </w:rPr>
        <w:t xml:space="preserve"> sono docenti e ricercatori presso la </w:t>
      </w:r>
      <w:proofErr w:type="spellStart"/>
      <w:r w:rsidRPr="00295A25">
        <w:rPr>
          <w:rFonts w:ascii="Times New Roman" w:hAnsi="Times New Roman" w:cs="Times New Roman"/>
          <w:sz w:val="23"/>
          <w:szCs w:val="23"/>
        </w:rPr>
        <w:t>Hochschule</w:t>
      </w:r>
      <w:proofErr w:type="spellEnd"/>
      <w:r w:rsidRPr="00295A2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295A25">
        <w:rPr>
          <w:rFonts w:ascii="Times New Roman" w:hAnsi="Times New Roman" w:cs="Times New Roman"/>
          <w:sz w:val="23"/>
          <w:szCs w:val="23"/>
        </w:rPr>
        <w:t>der</w:t>
      </w:r>
      <w:proofErr w:type="spellEnd"/>
      <w:r w:rsidRPr="00295A25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295A25">
        <w:rPr>
          <w:rFonts w:ascii="Times New Roman" w:hAnsi="Times New Roman" w:cs="Times New Roman"/>
          <w:sz w:val="23"/>
          <w:szCs w:val="23"/>
        </w:rPr>
        <w:t>Künste</w:t>
      </w:r>
      <w:proofErr w:type="spellEnd"/>
      <w:r w:rsidRPr="00295A25">
        <w:rPr>
          <w:rFonts w:ascii="Times New Roman" w:hAnsi="Times New Roman" w:cs="Times New Roman"/>
          <w:sz w:val="23"/>
          <w:szCs w:val="23"/>
        </w:rPr>
        <w:t xml:space="preserve"> di Berna, e curatori di </w:t>
      </w:r>
      <w:proofErr w:type="spellStart"/>
      <w:r w:rsidRPr="00295A25">
        <w:rPr>
          <w:rFonts w:ascii="Times New Roman" w:hAnsi="Times New Roman" w:cs="Times New Roman"/>
          <w:i/>
          <w:sz w:val="23"/>
          <w:szCs w:val="23"/>
        </w:rPr>
        <w:t>Unfinished</w:t>
      </w:r>
      <w:proofErr w:type="spellEnd"/>
      <w:r w:rsidRPr="00295A25"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 w:rsidRPr="00295A25">
        <w:rPr>
          <w:rFonts w:ascii="Times New Roman" w:hAnsi="Times New Roman" w:cs="Times New Roman"/>
          <w:i/>
          <w:sz w:val="23"/>
          <w:szCs w:val="23"/>
        </w:rPr>
        <w:t>histories</w:t>
      </w:r>
      <w:proofErr w:type="spellEnd"/>
      <w:r w:rsidRPr="00295A25">
        <w:rPr>
          <w:rFonts w:ascii="Times New Roman" w:hAnsi="Times New Roman" w:cs="Times New Roman"/>
          <w:i/>
          <w:sz w:val="23"/>
          <w:szCs w:val="23"/>
        </w:rPr>
        <w:t xml:space="preserve"> - </w:t>
      </w:r>
      <w:proofErr w:type="spellStart"/>
      <w:r w:rsidRPr="00295A25">
        <w:rPr>
          <w:rFonts w:ascii="Times New Roman" w:hAnsi="Times New Roman" w:cs="Times New Roman"/>
          <w:i/>
          <w:sz w:val="23"/>
          <w:szCs w:val="23"/>
        </w:rPr>
        <w:t>histoires</w:t>
      </w:r>
      <w:proofErr w:type="spellEnd"/>
      <w:r w:rsidRPr="00295A25">
        <w:rPr>
          <w:rFonts w:ascii="Times New Roman" w:hAnsi="Times New Roman" w:cs="Times New Roman"/>
          <w:i/>
          <w:sz w:val="23"/>
          <w:szCs w:val="23"/>
        </w:rPr>
        <w:t xml:space="preserve"> en devenir</w:t>
      </w:r>
      <w:r w:rsidRPr="00295A25">
        <w:rPr>
          <w:rFonts w:ascii="Times New Roman" w:hAnsi="Times New Roman" w:cs="Times New Roman"/>
          <w:sz w:val="23"/>
          <w:szCs w:val="23"/>
        </w:rPr>
        <w:t>, un programma di proiezioni e incontri che prende gli archivi dell'ex Centro per l'immagine contemporanea di Ginevra (chiuso dal 2008) come oggetto di riflessione storica sulla comparsa e l’uso del video, i suoi effetti trasformativi, e il suo potenziale critico quando declinato nelle pratiche artistiche.</w:t>
      </w:r>
    </w:p>
    <w:p w14:paraId="1E957CBA" w14:textId="77777777" w:rsidR="00EA53FB" w:rsidRPr="00295A25" w:rsidRDefault="00643538" w:rsidP="00643538">
      <w:pPr>
        <w:jc w:val="both"/>
        <w:rPr>
          <w:rFonts w:ascii="Times New Roman" w:hAnsi="Times New Roman" w:cs="Times New Roman"/>
          <w:sz w:val="23"/>
          <w:szCs w:val="23"/>
        </w:rPr>
      </w:pPr>
      <w:r w:rsidRPr="00295A25">
        <w:rPr>
          <w:rFonts w:ascii="Times New Roman" w:hAnsi="Times New Roman" w:cs="Times New Roman"/>
          <w:sz w:val="23"/>
          <w:szCs w:val="23"/>
        </w:rPr>
        <w:t xml:space="preserve">I più recenti progetti artistici di collaborazione a lungo termine del duo Iorio e Cuomo hanno investigato la trasformazione delle economie </w:t>
      </w:r>
      <w:proofErr w:type="gramStart"/>
      <w:r w:rsidRPr="00295A25">
        <w:rPr>
          <w:rFonts w:ascii="Times New Roman" w:hAnsi="Times New Roman" w:cs="Times New Roman"/>
          <w:sz w:val="23"/>
          <w:szCs w:val="23"/>
        </w:rPr>
        <w:t>in relazione ai</w:t>
      </w:r>
      <w:proofErr w:type="gramEnd"/>
      <w:r w:rsidRPr="00295A25">
        <w:rPr>
          <w:rFonts w:ascii="Times New Roman" w:hAnsi="Times New Roman" w:cs="Times New Roman"/>
          <w:sz w:val="23"/>
          <w:szCs w:val="23"/>
        </w:rPr>
        <w:t xml:space="preserve"> flussi mi</w:t>
      </w:r>
      <w:r w:rsidR="00EA53FB" w:rsidRPr="00295A25">
        <w:rPr>
          <w:rFonts w:ascii="Times New Roman" w:hAnsi="Times New Roman" w:cs="Times New Roman"/>
          <w:sz w:val="23"/>
          <w:szCs w:val="23"/>
        </w:rPr>
        <w:t>g</w:t>
      </w:r>
      <w:r w:rsidRPr="00295A25">
        <w:rPr>
          <w:rFonts w:ascii="Times New Roman" w:hAnsi="Times New Roman" w:cs="Times New Roman"/>
          <w:sz w:val="23"/>
          <w:szCs w:val="23"/>
        </w:rPr>
        <w:t>ratori e di mobilità</w:t>
      </w:r>
      <w:r w:rsidR="00EA53FB" w:rsidRPr="00295A25">
        <w:rPr>
          <w:rFonts w:ascii="Times New Roman" w:hAnsi="Times New Roman" w:cs="Times New Roman"/>
          <w:sz w:val="23"/>
          <w:szCs w:val="23"/>
        </w:rPr>
        <w:t xml:space="preserve"> –</w:t>
      </w:r>
      <w:r w:rsidRPr="00295A25">
        <w:rPr>
          <w:rFonts w:ascii="Times New Roman" w:hAnsi="Times New Roman" w:cs="Times New Roman"/>
          <w:sz w:val="23"/>
          <w:szCs w:val="23"/>
        </w:rPr>
        <w:t xml:space="preserve"> </w:t>
      </w:r>
      <w:r w:rsidR="00EA53FB" w:rsidRPr="00295A25">
        <w:rPr>
          <w:rFonts w:ascii="Times New Roman" w:hAnsi="Times New Roman" w:cs="Times New Roman"/>
          <w:sz w:val="23"/>
          <w:szCs w:val="23"/>
        </w:rPr>
        <w:t>del presente e del passato –</w:t>
      </w:r>
      <w:r w:rsidRPr="00295A25">
        <w:rPr>
          <w:rFonts w:ascii="Times New Roman" w:hAnsi="Times New Roman" w:cs="Times New Roman"/>
          <w:sz w:val="23"/>
          <w:szCs w:val="23"/>
        </w:rPr>
        <w:t xml:space="preserve"> </w:t>
      </w:r>
      <w:r w:rsidR="00EA53FB" w:rsidRPr="00295A25">
        <w:rPr>
          <w:rFonts w:ascii="Times New Roman" w:hAnsi="Times New Roman" w:cs="Times New Roman"/>
          <w:sz w:val="23"/>
          <w:szCs w:val="23"/>
        </w:rPr>
        <w:t>lungo le</w:t>
      </w:r>
      <w:r w:rsidRPr="00295A25">
        <w:rPr>
          <w:rFonts w:ascii="Times New Roman" w:hAnsi="Times New Roman" w:cs="Times New Roman"/>
          <w:sz w:val="23"/>
          <w:szCs w:val="23"/>
        </w:rPr>
        <w:t xml:space="preserve"> coste meridionali e settentrionali del Mar Mediterraneo. </w:t>
      </w:r>
    </w:p>
    <w:p w14:paraId="32426902" w14:textId="115FF2F7" w:rsidR="00643538" w:rsidRPr="00295A25" w:rsidRDefault="00EA53FB" w:rsidP="00643538">
      <w:pPr>
        <w:jc w:val="both"/>
        <w:rPr>
          <w:rFonts w:ascii="Times New Roman" w:hAnsi="Times New Roman" w:cs="Times New Roman"/>
          <w:sz w:val="23"/>
          <w:szCs w:val="23"/>
        </w:rPr>
      </w:pPr>
      <w:r w:rsidRPr="00295A25">
        <w:rPr>
          <w:rFonts w:ascii="Times New Roman" w:hAnsi="Times New Roman" w:cs="Times New Roman"/>
          <w:sz w:val="23"/>
          <w:szCs w:val="23"/>
        </w:rPr>
        <w:t>Il loro ultimo corpus di lavori</w:t>
      </w:r>
      <w:r w:rsidR="00643538" w:rsidRPr="00295A25">
        <w:rPr>
          <w:rFonts w:ascii="Times New Roman" w:hAnsi="Times New Roman" w:cs="Times New Roman"/>
          <w:sz w:val="23"/>
          <w:szCs w:val="23"/>
        </w:rPr>
        <w:t xml:space="preserve"> </w:t>
      </w:r>
      <w:r w:rsidRPr="00295A25">
        <w:rPr>
          <w:rFonts w:ascii="Times New Roman" w:hAnsi="Times New Roman" w:cs="Times New Roman"/>
          <w:sz w:val="23"/>
          <w:szCs w:val="23"/>
        </w:rPr>
        <w:t>ha affrontato l’intreccio tra</w:t>
      </w:r>
      <w:r w:rsidR="00643538" w:rsidRPr="00295A25">
        <w:rPr>
          <w:rFonts w:ascii="Times New Roman" w:hAnsi="Times New Roman" w:cs="Times New Roman"/>
          <w:sz w:val="23"/>
          <w:szCs w:val="23"/>
        </w:rPr>
        <w:t xml:space="preserve"> storie </w:t>
      </w:r>
      <w:r w:rsidRPr="00295A25">
        <w:rPr>
          <w:rFonts w:ascii="Times New Roman" w:hAnsi="Times New Roman" w:cs="Times New Roman"/>
          <w:sz w:val="23"/>
          <w:szCs w:val="23"/>
        </w:rPr>
        <w:t>di migrazione, urbanizzazione</w:t>
      </w:r>
      <w:r w:rsidR="00643538" w:rsidRPr="00295A25">
        <w:rPr>
          <w:rFonts w:ascii="Times New Roman" w:hAnsi="Times New Roman" w:cs="Times New Roman"/>
          <w:sz w:val="23"/>
          <w:szCs w:val="23"/>
        </w:rPr>
        <w:t xml:space="preserve"> e il cinema in Italia nel periodo del "miracolo economico". I risultanti progetti </w:t>
      </w:r>
      <w:r w:rsidRPr="00295A25">
        <w:rPr>
          <w:rFonts w:ascii="Times New Roman" w:hAnsi="Times New Roman" w:cs="Times New Roman"/>
          <w:sz w:val="23"/>
          <w:szCs w:val="23"/>
        </w:rPr>
        <w:t>a più livelli</w:t>
      </w:r>
      <w:r w:rsidR="00643538" w:rsidRPr="00295A25">
        <w:rPr>
          <w:rFonts w:ascii="Times New Roman" w:hAnsi="Times New Roman" w:cs="Times New Roman"/>
          <w:sz w:val="23"/>
          <w:szCs w:val="23"/>
        </w:rPr>
        <w:t xml:space="preserve"> </w:t>
      </w:r>
      <w:r w:rsidRPr="00295A25">
        <w:rPr>
          <w:rFonts w:ascii="Times New Roman" w:hAnsi="Times New Roman" w:cs="Times New Roman"/>
          <w:sz w:val="23"/>
          <w:szCs w:val="23"/>
        </w:rPr>
        <w:t>mettono insieme</w:t>
      </w:r>
      <w:r w:rsidR="00580DDB" w:rsidRPr="00295A25">
        <w:rPr>
          <w:rFonts w:ascii="Times New Roman" w:hAnsi="Times New Roman" w:cs="Times New Roman"/>
          <w:sz w:val="23"/>
          <w:szCs w:val="23"/>
        </w:rPr>
        <w:t xml:space="preserve"> stralci di</w:t>
      </w:r>
      <w:r w:rsidR="00643538" w:rsidRPr="00295A25">
        <w:rPr>
          <w:rFonts w:ascii="Times New Roman" w:hAnsi="Times New Roman" w:cs="Times New Roman"/>
          <w:sz w:val="23"/>
          <w:szCs w:val="23"/>
        </w:rPr>
        <w:t xml:space="preserve"> film, spettacoli e documenti</w:t>
      </w:r>
      <w:r w:rsidR="00580DDB" w:rsidRPr="00295A25">
        <w:rPr>
          <w:rFonts w:ascii="Times New Roman" w:hAnsi="Times New Roman" w:cs="Times New Roman"/>
          <w:sz w:val="23"/>
          <w:szCs w:val="23"/>
        </w:rPr>
        <w:t>,</w:t>
      </w:r>
      <w:r w:rsidR="00643538" w:rsidRPr="00295A25">
        <w:rPr>
          <w:rFonts w:ascii="Times New Roman" w:hAnsi="Times New Roman" w:cs="Times New Roman"/>
          <w:sz w:val="23"/>
          <w:szCs w:val="23"/>
        </w:rPr>
        <w:t xml:space="preserve"> raccolti</w:t>
      </w:r>
      <w:r w:rsidR="00580DDB" w:rsidRPr="00295A25">
        <w:rPr>
          <w:rFonts w:ascii="Times New Roman" w:hAnsi="Times New Roman" w:cs="Times New Roman"/>
          <w:sz w:val="23"/>
          <w:szCs w:val="23"/>
        </w:rPr>
        <w:t xml:space="preserve"> e</w:t>
      </w:r>
      <w:r w:rsidR="00643538" w:rsidRPr="00295A25">
        <w:rPr>
          <w:rFonts w:ascii="Times New Roman" w:hAnsi="Times New Roman" w:cs="Times New Roman"/>
          <w:sz w:val="23"/>
          <w:szCs w:val="23"/>
        </w:rPr>
        <w:t xml:space="preserve"> presentati </w:t>
      </w:r>
      <w:r w:rsidR="00580DDB" w:rsidRPr="00295A25">
        <w:rPr>
          <w:rFonts w:ascii="Times New Roman" w:hAnsi="Times New Roman" w:cs="Times New Roman"/>
          <w:sz w:val="23"/>
          <w:szCs w:val="23"/>
        </w:rPr>
        <w:t>con approccio</w:t>
      </w:r>
      <w:r w:rsidR="00643538" w:rsidRPr="00295A25">
        <w:rPr>
          <w:rFonts w:ascii="Times New Roman" w:hAnsi="Times New Roman" w:cs="Times New Roman"/>
          <w:sz w:val="23"/>
          <w:szCs w:val="23"/>
        </w:rPr>
        <w:t xml:space="preserve"> analitic</w:t>
      </w:r>
      <w:r w:rsidR="00580DDB" w:rsidRPr="00295A25">
        <w:rPr>
          <w:rFonts w:ascii="Times New Roman" w:hAnsi="Times New Roman" w:cs="Times New Roman"/>
          <w:sz w:val="23"/>
          <w:szCs w:val="23"/>
        </w:rPr>
        <w:t>o</w:t>
      </w:r>
      <w:r w:rsidR="00643538" w:rsidRPr="00295A25">
        <w:rPr>
          <w:rFonts w:ascii="Times New Roman" w:hAnsi="Times New Roman" w:cs="Times New Roman"/>
          <w:sz w:val="23"/>
          <w:szCs w:val="23"/>
        </w:rPr>
        <w:t>.</w:t>
      </w:r>
    </w:p>
    <w:p w14:paraId="28F8AD45" w14:textId="77777777" w:rsidR="00580DDB" w:rsidRPr="00295A25" w:rsidRDefault="00580DDB" w:rsidP="00643538">
      <w:pPr>
        <w:jc w:val="both"/>
        <w:rPr>
          <w:rFonts w:ascii="Times New Roman" w:hAnsi="Times New Roman" w:cs="Times New Roman"/>
          <w:sz w:val="23"/>
          <w:szCs w:val="23"/>
        </w:rPr>
      </w:pPr>
    </w:p>
    <w:p w14:paraId="738D37CD" w14:textId="063BC15B" w:rsidR="00873748" w:rsidRPr="00295A25" w:rsidRDefault="00580DDB" w:rsidP="00280781">
      <w:pPr>
        <w:jc w:val="both"/>
        <w:rPr>
          <w:rFonts w:ascii="Times New Roman" w:hAnsi="Times New Roman" w:cs="Times New Roman"/>
          <w:sz w:val="23"/>
          <w:szCs w:val="23"/>
        </w:rPr>
      </w:pPr>
      <w:r w:rsidRPr="00295A25">
        <w:rPr>
          <w:rFonts w:ascii="Times New Roman" w:hAnsi="Times New Roman" w:cs="Times New Roman"/>
          <w:sz w:val="23"/>
          <w:szCs w:val="23"/>
          <w:lang w:val="en-US"/>
        </w:rPr>
        <w:t xml:space="preserve">Iorio e Cuomo </w:t>
      </w:r>
      <w:proofErr w:type="spellStart"/>
      <w:proofErr w:type="gramStart"/>
      <w:r w:rsidRPr="00295A25">
        <w:rPr>
          <w:rFonts w:ascii="Times New Roman" w:hAnsi="Times New Roman" w:cs="Times New Roman"/>
          <w:sz w:val="23"/>
          <w:szCs w:val="23"/>
          <w:lang w:val="en-US"/>
        </w:rPr>
        <w:t>hanno</w:t>
      </w:r>
      <w:proofErr w:type="spellEnd"/>
      <w:proofErr w:type="gramEnd"/>
      <w:r w:rsidRPr="00295A2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proofErr w:type="spellStart"/>
      <w:r w:rsidRPr="00295A25">
        <w:rPr>
          <w:rFonts w:ascii="Times New Roman" w:hAnsi="Times New Roman" w:cs="Times New Roman"/>
          <w:sz w:val="23"/>
          <w:szCs w:val="23"/>
          <w:lang w:val="en-US"/>
        </w:rPr>
        <w:t>espos</w:t>
      </w:r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>to</w:t>
      </w:r>
      <w:proofErr w:type="spellEnd"/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proofErr w:type="spellStart"/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>il</w:t>
      </w:r>
      <w:proofErr w:type="spellEnd"/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proofErr w:type="spellStart"/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>loro</w:t>
      </w:r>
      <w:proofErr w:type="spellEnd"/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 xml:space="preserve"> </w:t>
      </w:r>
      <w:proofErr w:type="spellStart"/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>lavoro</w:t>
      </w:r>
      <w:proofErr w:type="spellEnd"/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 xml:space="preserve"> in diverse </w:t>
      </w:r>
      <w:proofErr w:type="spellStart"/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>mostre</w:t>
      </w:r>
      <w:proofErr w:type="spellEnd"/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 xml:space="preserve"> e festival, </w:t>
      </w:r>
      <w:proofErr w:type="spellStart"/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>tra</w:t>
      </w:r>
      <w:proofErr w:type="spellEnd"/>
      <w:r w:rsidR="00643538" w:rsidRPr="00295A25">
        <w:rPr>
          <w:rFonts w:ascii="Times New Roman" w:hAnsi="Times New Roman" w:cs="Times New Roman"/>
          <w:sz w:val="23"/>
          <w:szCs w:val="23"/>
          <w:lang w:val="en-US"/>
        </w:rPr>
        <w:t xml:space="preserve"> cui </w:t>
      </w:r>
      <w:r w:rsidRPr="00295A25">
        <w:rPr>
          <w:rFonts w:ascii="Times New Roman" w:hAnsi="Times New Roman" w:cs="Times New Roman"/>
          <w:i/>
          <w:sz w:val="23"/>
          <w:szCs w:val="23"/>
          <w:lang w:val="en-US"/>
        </w:rPr>
        <w:t xml:space="preserve">The Maghreb Connection: Movements of life across North Africa; Der </w:t>
      </w:r>
      <w:proofErr w:type="spellStart"/>
      <w:r w:rsidRPr="00295A25">
        <w:rPr>
          <w:rFonts w:ascii="Times New Roman" w:hAnsi="Times New Roman" w:cs="Times New Roman"/>
          <w:i/>
          <w:sz w:val="23"/>
          <w:szCs w:val="23"/>
          <w:lang w:val="en-US"/>
        </w:rPr>
        <w:t>Standpunkt</w:t>
      </w:r>
      <w:proofErr w:type="spellEnd"/>
      <w:r w:rsidRPr="00295A25">
        <w:rPr>
          <w:rFonts w:ascii="Times New Roman" w:hAnsi="Times New Roman" w:cs="Times New Roman"/>
          <w:i/>
          <w:sz w:val="23"/>
          <w:szCs w:val="23"/>
          <w:lang w:val="en-US"/>
        </w:rPr>
        <w:t xml:space="preserve"> der </w:t>
      </w:r>
      <w:proofErr w:type="spellStart"/>
      <w:r w:rsidRPr="00295A25">
        <w:rPr>
          <w:rFonts w:ascii="Times New Roman" w:hAnsi="Times New Roman" w:cs="Times New Roman"/>
          <w:i/>
          <w:sz w:val="23"/>
          <w:szCs w:val="23"/>
          <w:lang w:val="en-US"/>
        </w:rPr>
        <w:t>Aufnahme</w:t>
      </w:r>
      <w:proofErr w:type="spellEnd"/>
      <w:r w:rsidRPr="00295A25">
        <w:rPr>
          <w:rFonts w:ascii="Times New Roman" w:hAnsi="Times New Roman" w:cs="Times New Roman"/>
          <w:i/>
          <w:sz w:val="23"/>
          <w:szCs w:val="23"/>
          <w:lang w:val="en-US"/>
        </w:rPr>
        <w:t xml:space="preserve"> / Point of view – A season on political film and video work, </w:t>
      </w:r>
      <w:r w:rsidRPr="00295A25">
        <w:rPr>
          <w:rFonts w:ascii="Times New Roman" w:hAnsi="Times New Roman" w:cs="Times New Roman"/>
          <w:sz w:val="23"/>
          <w:szCs w:val="23"/>
          <w:lang w:val="en-US"/>
        </w:rPr>
        <w:t xml:space="preserve">Arsenal, </w:t>
      </w:r>
      <w:proofErr w:type="spellStart"/>
      <w:r w:rsidRPr="00295A25">
        <w:rPr>
          <w:rFonts w:ascii="Times New Roman" w:hAnsi="Times New Roman" w:cs="Times New Roman"/>
          <w:sz w:val="23"/>
          <w:szCs w:val="23"/>
          <w:lang w:val="en-US"/>
        </w:rPr>
        <w:t>Berlino</w:t>
      </w:r>
      <w:proofErr w:type="spellEnd"/>
      <w:r w:rsidRPr="00295A25">
        <w:rPr>
          <w:rFonts w:ascii="Times New Roman" w:hAnsi="Times New Roman" w:cs="Times New Roman"/>
          <w:i/>
          <w:sz w:val="23"/>
          <w:szCs w:val="23"/>
          <w:lang w:val="en-US"/>
        </w:rPr>
        <w:t>; Chewing the Scenery</w:t>
      </w:r>
      <w:r w:rsidRPr="00295A25">
        <w:rPr>
          <w:rFonts w:ascii="Times New Roman" w:hAnsi="Times New Roman" w:cs="Times New Roman"/>
          <w:sz w:val="23"/>
          <w:szCs w:val="23"/>
          <w:lang w:val="en-US"/>
        </w:rPr>
        <w:t xml:space="preserve">, 54. </w:t>
      </w:r>
      <w:r w:rsidRPr="00295A25">
        <w:rPr>
          <w:rFonts w:ascii="Times New Roman" w:hAnsi="Times New Roman" w:cs="Times New Roman"/>
          <w:sz w:val="23"/>
          <w:szCs w:val="23"/>
        </w:rPr>
        <w:t xml:space="preserve">Esposizione Internazionale d’Arte della </w:t>
      </w:r>
      <w:proofErr w:type="gramStart"/>
      <w:r w:rsidRPr="00295A25">
        <w:rPr>
          <w:rFonts w:ascii="Times New Roman" w:hAnsi="Times New Roman" w:cs="Times New Roman"/>
          <w:sz w:val="23"/>
          <w:szCs w:val="23"/>
        </w:rPr>
        <w:t>Biennale di Venezia</w:t>
      </w:r>
      <w:proofErr w:type="gramEnd"/>
      <w:r w:rsidRPr="00295A25">
        <w:rPr>
          <w:rFonts w:ascii="Times New Roman" w:hAnsi="Times New Roman" w:cs="Times New Roman"/>
          <w:sz w:val="23"/>
          <w:szCs w:val="23"/>
        </w:rPr>
        <w:t xml:space="preserve">; </w:t>
      </w:r>
      <w:proofErr w:type="spellStart"/>
      <w:r w:rsidRPr="00295A25">
        <w:rPr>
          <w:rFonts w:ascii="Times New Roman" w:hAnsi="Times New Roman" w:cs="Times New Roman"/>
          <w:i/>
          <w:sz w:val="23"/>
          <w:szCs w:val="23"/>
        </w:rPr>
        <w:t>Twisted</w:t>
      </w:r>
      <w:proofErr w:type="spellEnd"/>
      <w:r w:rsidRPr="00295A25">
        <w:rPr>
          <w:rFonts w:ascii="Times New Roman" w:hAnsi="Times New Roman" w:cs="Times New Roman"/>
          <w:i/>
          <w:sz w:val="23"/>
          <w:szCs w:val="23"/>
        </w:rPr>
        <w:t xml:space="preserve"> </w:t>
      </w:r>
      <w:proofErr w:type="spellStart"/>
      <w:r w:rsidRPr="00295A25">
        <w:rPr>
          <w:rFonts w:ascii="Times New Roman" w:hAnsi="Times New Roman" w:cs="Times New Roman"/>
          <w:i/>
          <w:sz w:val="23"/>
          <w:szCs w:val="23"/>
        </w:rPr>
        <w:t>Realism</w:t>
      </w:r>
      <w:proofErr w:type="spellEnd"/>
      <w:r w:rsidRPr="00295A25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295A25">
        <w:rPr>
          <w:rFonts w:ascii="Times New Roman" w:hAnsi="Times New Roman" w:cs="Times New Roman"/>
          <w:sz w:val="23"/>
          <w:szCs w:val="23"/>
        </w:rPr>
        <w:t>Argos</w:t>
      </w:r>
      <w:proofErr w:type="spellEnd"/>
      <w:r w:rsidRPr="00295A25">
        <w:rPr>
          <w:rFonts w:ascii="Times New Roman" w:hAnsi="Times New Roman" w:cs="Times New Roman"/>
          <w:sz w:val="23"/>
          <w:szCs w:val="23"/>
        </w:rPr>
        <w:t>, Bruxelles.</w:t>
      </w:r>
    </w:p>
    <w:sectPr w:rsidR="00873748" w:rsidRPr="00295A25" w:rsidSect="00BF28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134" w:bottom="1134" w:left="1134" w:header="2268" w:footer="19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3F9877" w14:textId="77777777" w:rsidR="008A225E" w:rsidRDefault="008A225E" w:rsidP="00A55E6D">
      <w:r>
        <w:separator/>
      </w:r>
    </w:p>
  </w:endnote>
  <w:endnote w:type="continuationSeparator" w:id="0">
    <w:p w14:paraId="75F667F7" w14:textId="77777777" w:rsidR="008A225E" w:rsidRDefault="008A225E" w:rsidP="00A55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24BBD0" w14:textId="77777777" w:rsidR="00EA53FB" w:rsidRDefault="00EA53F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BF242E" w14:textId="295917F8" w:rsidR="00EA53FB" w:rsidRDefault="00EA53FB" w:rsidP="00220615">
    <w:pPr>
      <w:pStyle w:val="Footer"/>
      <w:tabs>
        <w:tab w:val="clear" w:pos="9638"/>
        <w:tab w:val="right" w:pos="10773"/>
      </w:tabs>
      <w:ind w:left="-1134"/>
    </w:pPr>
    <w:r>
      <w:rPr>
        <w:noProof/>
        <w:lang w:val="en-US" w:eastAsia="en-US"/>
      </w:rPr>
      <w:drawing>
        <wp:anchor distT="0" distB="0" distL="114300" distR="114300" simplePos="0" relativeHeight="251662336" behindDoc="1" locked="0" layoutInCell="1" allowOverlap="1" wp14:anchorId="4F4DB411" wp14:editId="6BD8E489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3600" cy="1267200"/>
          <wp:effectExtent l="0" t="0" r="0" b="0"/>
          <wp:wrapTight wrapText="bothSides">
            <wp:wrapPolygon edited="0">
              <wp:start x="925" y="1624"/>
              <wp:lineTo x="925" y="2923"/>
              <wp:lineTo x="1469" y="7471"/>
              <wp:lineTo x="1578" y="12668"/>
              <wp:lineTo x="870" y="13317"/>
              <wp:lineTo x="925" y="15916"/>
              <wp:lineTo x="5386" y="17540"/>
              <wp:lineTo x="7562" y="17540"/>
              <wp:lineTo x="8106" y="16890"/>
              <wp:lineTo x="20619" y="12992"/>
              <wp:lineTo x="20728" y="8120"/>
              <wp:lineTo x="7562" y="7471"/>
              <wp:lineTo x="20565" y="3573"/>
              <wp:lineTo x="20782" y="2598"/>
              <wp:lineTo x="19368" y="1624"/>
              <wp:lineTo x="925" y="1624"/>
            </wp:wrapPolygon>
          </wp:wrapTight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OOTER-ITA-FURLA-VENEZIA-2015_CI_IT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3600" cy="12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2B4B1" w14:textId="77777777" w:rsidR="00EA53FB" w:rsidRDefault="00EA53F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2A4C6" w14:textId="77777777" w:rsidR="008A225E" w:rsidRDefault="008A225E" w:rsidP="00A55E6D">
      <w:r>
        <w:separator/>
      </w:r>
    </w:p>
  </w:footnote>
  <w:footnote w:type="continuationSeparator" w:id="0">
    <w:p w14:paraId="38AB46D3" w14:textId="77777777" w:rsidR="008A225E" w:rsidRDefault="008A225E" w:rsidP="00A55E6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34A46B" w14:textId="15E87C79" w:rsidR="00EA53FB" w:rsidRDefault="00EA53FB">
    <w:pPr>
      <w:pStyle w:val="Header"/>
    </w:pPr>
    <w:r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12FBF72A" wp14:editId="329389CD">
          <wp:simplePos x="0" y="0"/>
          <wp:positionH relativeFrom="page">
            <wp:align>center</wp:align>
          </wp:positionH>
          <wp:positionV relativeFrom="topMargin">
            <wp:align>center</wp:align>
          </wp:positionV>
          <wp:extent cx="1620000" cy="1260000"/>
          <wp:effectExtent l="0" t="0" r="0" b="0"/>
          <wp:wrapTight wrapText="bothSides">
            <wp:wrapPolygon edited="0">
              <wp:start x="0" y="0"/>
              <wp:lineTo x="0" y="21230"/>
              <wp:lineTo x="21338" y="21230"/>
              <wp:lineTo x="21338" y="0"/>
              <wp:lineTo x="0" y="0"/>
            </wp:wrapPolygon>
          </wp:wrapTight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REMIO-FURLA-VENEZIA-2015_CI_e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D51F3" w14:textId="1D4B749A" w:rsidR="00EA53FB" w:rsidRPr="00A55E6D" w:rsidRDefault="00EA53FB" w:rsidP="00AE4543">
    <w:pPr>
      <w:pStyle w:val="Header"/>
      <w:tabs>
        <w:tab w:val="clear" w:pos="9638"/>
        <w:tab w:val="right" w:pos="10773"/>
      </w:tabs>
      <w:ind w:left="-1134"/>
      <w:jc w:val="center"/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6E9F6195" wp14:editId="03496AD1">
          <wp:simplePos x="0" y="0"/>
          <wp:positionH relativeFrom="page">
            <wp:align>center</wp:align>
          </wp:positionH>
          <wp:positionV relativeFrom="topMargin">
            <wp:align>center</wp:align>
          </wp:positionV>
          <wp:extent cx="1620000" cy="1260000"/>
          <wp:effectExtent l="0" t="0" r="0" b="0"/>
          <wp:wrapTight wrapText="bothSides">
            <wp:wrapPolygon edited="0">
              <wp:start x="0" y="0"/>
              <wp:lineTo x="0" y="21230"/>
              <wp:lineTo x="21338" y="21230"/>
              <wp:lineTo x="21338" y="0"/>
              <wp:lineTo x="0" y="0"/>
            </wp:wrapPolygon>
          </wp:wrapTight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REMIO-FURLA-VENEZIA-2015_CI_e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0000" cy="12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FA6D9" w14:textId="77777777" w:rsidR="00EA53FB" w:rsidRDefault="00EA53F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E6D"/>
    <w:rsid w:val="00086D69"/>
    <w:rsid w:val="000F0945"/>
    <w:rsid w:val="001225AC"/>
    <w:rsid w:val="00140194"/>
    <w:rsid w:val="0020304F"/>
    <w:rsid w:val="00220615"/>
    <w:rsid w:val="002264AD"/>
    <w:rsid w:val="00280781"/>
    <w:rsid w:val="00295A25"/>
    <w:rsid w:val="00343B9D"/>
    <w:rsid w:val="004119A6"/>
    <w:rsid w:val="0042622D"/>
    <w:rsid w:val="00436B8D"/>
    <w:rsid w:val="00476816"/>
    <w:rsid w:val="00580DDB"/>
    <w:rsid w:val="005963E0"/>
    <w:rsid w:val="005B71BC"/>
    <w:rsid w:val="006411E0"/>
    <w:rsid w:val="00643538"/>
    <w:rsid w:val="006861FA"/>
    <w:rsid w:val="006943A9"/>
    <w:rsid w:val="006F662B"/>
    <w:rsid w:val="00763D6D"/>
    <w:rsid w:val="00796B8B"/>
    <w:rsid w:val="007A160A"/>
    <w:rsid w:val="0083382D"/>
    <w:rsid w:val="00870D0E"/>
    <w:rsid w:val="00873748"/>
    <w:rsid w:val="008A225E"/>
    <w:rsid w:val="008A6F7B"/>
    <w:rsid w:val="00A55E6D"/>
    <w:rsid w:val="00AB7227"/>
    <w:rsid w:val="00AE4543"/>
    <w:rsid w:val="00BB498D"/>
    <w:rsid w:val="00BE2121"/>
    <w:rsid w:val="00BF287B"/>
    <w:rsid w:val="00D0194B"/>
    <w:rsid w:val="00D031F3"/>
    <w:rsid w:val="00DC6731"/>
    <w:rsid w:val="00E661F9"/>
    <w:rsid w:val="00E70270"/>
    <w:rsid w:val="00EA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508784C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5E6D"/>
  </w:style>
  <w:style w:type="paragraph" w:styleId="Footer">
    <w:name w:val="footer"/>
    <w:basedOn w:val="Normal"/>
    <w:link w:val="FooterChar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5E6D"/>
  </w:style>
  <w:style w:type="paragraph" w:styleId="BalloonText">
    <w:name w:val="Balloon Text"/>
    <w:basedOn w:val="Normal"/>
    <w:link w:val="BalloonTextChar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E6D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5E6D"/>
  </w:style>
  <w:style w:type="paragraph" w:styleId="Footer">
    <w:name w:val="footer"/>
    <w:basedOn w:val="Normal"/>
    <w:link w:val="FooterChar"/>
    <w:uiPriority w:val="99"/>
    <w:unhideWhenUsed/>
    <w:rsid w:val="00A55E6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5E6D"/>
  </w:style>
  <w:style w:type="paragraph" w:styleId="BalloonText">
    <w:name w:val="Balloon Text"/>
    <w:basedOn w:val="Normal"/>
    <w:link w:val="BalloonTextChar"/>
    <w:uiPriority w:val="99"/>
    <w:semiHidden/>
    <w:unhideWhenUsed/>
    <w:rsid w:val="00A55E6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E6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EC74C7A-CE35-1743-8E25-C32CAC48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233</Words>
  <Characters>1329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Scoglio</dc:creator>
  <cp:keywords/>
  <dc:description/>
  <cp:lastModifiedBy>Claudia Santrolli</cp:lastModifiedBy>
  <cp:revision>10</cp:revision>
  <cp:lastPrinted>2015-04-15T10:34:00Z</cp:lastPrinted>
  <dcterms:created xsi:type="dcterms:W3CDTF">2015-04-16T04:51:00Z</dcterms:created>
  <dcterms:modified xsi:type="dcterms:W3CDTF">2015-04-17T10:13:00Z</dcterms:modified>
</cp:coreProperties>
</file>